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leader="none" w:pos="2295"/>
        </w:tabs>
        <w:spacing w:line="360" w:lineRule="auto"/>
        <w:ind w:left="0" w:firstLine="0"/>
        <w:jc w:val="left"/>
        <w:rPr>
          <w:rFonts w:ascii="Bookman Old Style" w:cs="Bookman Old Style" w:eastAsia="Bookman Old Style" w:hAnsi="Bookman Old Style"/>
          <w:sz w:val="36"/>
          <w:szCs w:val="3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6"/>
          <w:szCs w:val="36"/>
          <w:rtl w:val="0"/>
        </w:rPr>
        <w:tab/>
        <w:t xml:space="preserve">      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5994400" cy="1314450"/>
                <wp:effectExtent b="19050" l="0" r="2540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3144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clip" lIns="91440" numCol="1" spcFirstLastPara="0" rIns="91440" rot="0" spcCol="0" vert="horz" wrap="square" tIns="45720" vert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019800" cy="1333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252095</wp:posOffset>
            </wp:positionH>
            <wp:positionV relativeFrom="paragraph">
              <wp:posOffset>158115</wp:posOffset>
            </wp:positionV>
            <wp:extent cx="1095375" cy="899160"/>
            <wp:effectExtent b="0" l="0" r="0" t="0"/>
            <wp:wrapSquare wrapText="bothSides" distB="0" distT="0" distL="114300" distR="114300"/>
            <wp:docPr descr="C:\Users\User\Pictures\Ícone Paróquia (2).jpg" id="2" name="image2.png"/>
            <a:graphic>
              <a:graphicData uri="http://schemas.openxmlformats.org/drawingml/2006/picture">
                <pic:pic>
                  <pic:nvPicPr>
                    <pic:cNvPr descr="C:\Users\User\Pictures\Ícone Paróquia (2)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99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2295"/>
        </w:tabs>
        <w:spacing w:line="360" w:lineRule="auto"/>
        <w:ind w:left="0" w:firstLine="0"/>
        <w:jc w:val="left"/>
        <w:rPr>
          <w:rFonts w:ascii="Bookman Old Style" w:cs="Bookman Old Style" w:eastAsia="Bookman Old Style" w:hAnsi="Bookman Old Style"/>
          <w:sz w:val="36"/>
          <w:szCs w:val="3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Bookman Old Style" w:cs="Bookman Old Style" w:eastAsia="Bookman Old Style" w:hAnsi="Bookman Old Style"/>
          <w:sz w:val="40"/>
          <w:szCs w:val="40"/>
          <w:rtl w:val="0"/>
        </w:rPr>
        <w:t xml:space="preserve">AVISOS SEMANAIS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tabs>
          <w:tab w:val="left" w:leader="none" w:pos="4725"/>
        </w:tabs>
        <w:spacing w:line="360" w:lineRule="auto"/>
        <w:ind w:left="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PARÓQUIA SÃO VICENTE FÉRRER </w:t>
      </w:r>
    </w:p>
    <w:p w:rsidR="00000000" w:rsidDel="00000000" w:rsidP="00000000" w:rsidRDefault="00000000" w:rsidRPr="00000000" w14:paraId="00000004">
      <w:pPr>
        <w:pStyle w:val="Title"/>
        <w:tabs>
          <w:tab w:val="left" w:leader="none" w:pos="4725"/>
        </w:tabs>
        <w:spacing w:line="360" w:lineRule="auto"/>
        <w:ind w:left="0" w:firstLine="0"/>
        <w:rPr>
          <w:rFonts w:ascii="Bookman Old Style" w:cs="Bookman Old Style" w:eastAsia="Bookman Old Style" w:hAnsi="Bookman Old Style"/>
          <w:color w:val="ff0000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ff0000"/>
          <w:sz w:val="28"/>
          <w:szCs w:val="28"/>
          <w:rtl w:val="0"/>
        </w:rPr>
        <w:t xml:space="preserve">Dia 27/05 a 02/06/2023</w:t>
      </w:r>
    </w:p>
    <w:p w:rsidR="00000000" w:rsidDel="00000000" w:rsidP="00000000" w:rsidRDefault="00000000" w:rsidRPr="00000000" w14:paraId="00000005">
      <w:pPr>
        <w:pStyle w:val="Title"/>
        <w:tabs>
          <w:tab w:val="left" w:leader="none" w:pos="540"/>
          <w:tab w:val="left" w:leader="none" w:pos="2160"/>
        </w:tabs>
        <w:spacing w:line="276" w:lineRule="auto"/>
        <w:ind w:left="0" w:firstLine="0"/>
        <w:jc w:val="both"/>
        <w:rPr>
          <w:rFonts w:ascii="Bookman Old Style" w:cs="Bookman Old Style" w:eastAsia="Bookman Old Style" w:hAnsi="Bookman Old Style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tabs>
          <w:tab w:val="left" w:leader="none" w:pos="540"/>
          <w:tab w:val="left" w:leader="none" w:pos="2160"/>
        </w:tabs>
        <w:spacing w:line="276" w:lineRule="auto"/>
        <w:ind w:left="0" w:firstLine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ff0000"/>
          <w:rtl w:val="0"/>
        </w:rPr>
        <w:t xml:space="preserve">01. FESTA DE PENTECOSTES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Neste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domingo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dia 28, DIA DE PENTECOSTES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a partir das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12h30, no Vicentão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haverá pregações e orações com a presença dos pregadores da Canção Nova.</w:t>
      </w:r>
    </w:p>
    <w:p w:rsidR="00000000" w:rsidDel="00000000" w:rsidP="00000000" w:rsidRDefault="00000000" w:rsidRPr="00000000" w14:paraId="00000008">
      <w:pPr>
        <w:spacing w:after="0" w:line="240" w:lineRule="auto"/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Não haverá missa às 16h00, 17h00, 18h00 e 19h30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 SOMENTE HAVERÁ A MISSA DE ENCERRAMENTO DE PENTECOSTES, ÀS 18H30.</w:t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Convidamos todos para participar.</w:t>
      </w:r>
    </w:p>
    <w:p w:rsidR="00000000" w:rsidDel="00000000" w:rsidP="00000000" w:rsidRDefault="00000000" w:rsidRPr="00000000" w14:paraId="0000000A">
      <w:pPr>
        <w:pStyle w:val="Title"/>
        <w:tabs>
          <w:tab w:val="left" w:leader="none" w:pos="540"/>
          <w:tab w:val="left" w:leader="none" w:pos="2160"/>
        </w:tabs>
        <w:spacing w:line="276" w:lineRule="auto"/>
        <w:ind w:left="0" w:firstLine="0"/>
        <w:jc w:val="both"/>
        <w:rPr>
          <w:rFonts w:ascii="Bookman Old Style" w:cs="Bookman Old Style" w:eastAsia="Bookman Old Style" w:hAnsi="Bookman Old Style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tabs>
          <w:tab w:val="left" w:leader="none" w:pos="540"/>
          <w:tab w:val="left" w:leader="none" w:pos="2160"/>
        </w:tabs>
        <w:spacing w:line="276" w:lineRule="auto"/>
        <w:ind w:left="0" w:firstLine="0"/>
        <w:jc w:val="both"/>
        <w:rPr>
          <w:rFonts w:ascii="Bookman Old Style" w:cs="Bookman Old Style" w:eastAsia="Bookman Old Style" w:hAnsi="Bookman Old Style"/>
          <w:b w:val="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ff0000"/>
          <w:rtl w:val="0"/>
        </w:rPr>
        <w:t xml:space="preserve">02. COROAÇÃO A NOSSA SENHORA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42" w:right="0" w:firstLine="100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Encerrando o mês de maio, na próxima quarta-feira, dia 31 o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Colégio Corujinha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estará participando da Coroação de Nossa Senhora.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42" w:right="0" w:firstLine="1004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03.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PRIMEIRA SEXTA-FEIRA DO MÊS:</w:t>
      </w:r>
    </w:p>
    <w:p w:rsidR="00000000" w:rsidDel="00000000" w:rsidP="00000000" w:rsidRDefault="00000000" w:rsidRPr="00000000" w14:paraId="0000000F">
      <w:pPr>
        <w:spacing w:after="0" w:lineRule="auto"/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Próxima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sexta-feira, dia 02, é a primeira sexta-feira do mês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dedicado ao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Sagrado Coração de Jesus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 Haverá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missa votiva às 19h00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0" w:lineRule="auto"/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Convidamos a todos para participar.</w:t>
      </w:r>
    </w:p>
    <w:p w:rsidR="00000000" w:rsidDel="00000000" w:rsidP="00000000" w:rsidRDefault="00000000" w:rsidRPr="00000000" w14:paraId="00000011">
      <w:pPr>
        <w:spacing w:after="0" w:lineRule="auto"/>
        <w:ind w:right="-427"/>
        <w:jc w:val="both"/>
        <w:rPr>
          <w:rFonts w:ascii="Bookman Old Style" w:cs="Bookman Old Style" w:eastAsia="Bookman Old Style" w:hAnsi="Bookman Old Style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04.  ARRAIÁ NA COMUNIDADE DE SANTA LUZIA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final de semana, acontece na comunidade Santa Luzia o seu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ARRAIÁ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Convidamos todos para participar.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05. CONFRATERNIZAÇÃO DIOCESANA DAS COMUNIDADES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dia 04 de junho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acontecerá em Campos Altos, 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Confraternização Diocesana das Comunidades.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De nossa Paróquia sairá um ônibus.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Inscrições até o dia 31/05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 O valor da passagem, com o lanche, será de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R$ 40,00.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Maiores informações, na Secretaria Paroquial.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tabs>
          <w:tab w:val="left" w:leader="none" w:pos="540"/>
          <w:tab w:val="left" w:leader="none" w:pos="2160"/>
        </w:tabs>
        <w:spacing w:line="276" w:lineRule="auto"/>
        <w:ind w:left="0" w:firstLine="0"/>
        <w:jc w:val="both"/>
        <w:rPr>
          <w:rFonts w:ascii="Bookman Old Style" w:cs="Bookman Old Style" w:eastAsia="Bookman Old Style" w:hAnsi="Bookman Old Style"/>
          <w:color w:val="ff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ff0000"/>
          <w:rtl w:val="0"/>
        </w:rPr>
        <w:t xml:space="preserve">06.  TRÍDUO E FESTA DE SANTO ANTÔNIO</w:t>
      </w:r>
    </w:p>
    <w:p w:rsidR="00000000" w:rsidDel="00000000" w:rsidP="00000000" w:rsidRDefault="00000000" w:rsidRPr="00000000" w14:paraId="0000001B">
      <w:pPr>
        <w:pStyle w:val="Title"/>
        <w:tabs>
          <w:tab w:val="left" w:leader="none" w:pos="540"/>
          <w:tab w:val="left" w:leader="none" w:pos="2160"/>
        </w:tabs>
        <w:spacing w:line="360" w:lineRule="auto"/>
        <w:ind w:left="0" w:firstLine="0"/>
        <w:jc w:val="both"/>
        <w:rPr>
          <w:rFonts w:ascii="Bookman Old Style" w:cs="Bookman Old Style" w:eastAsia="Bookman Old Style" w:hAnsi="Bookman Old Style"/>
          <w:b w:val="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A comunidade Santo Antônio (Quartéis) convida a todos para as festividades do seu padroeiro.</w:t>
      </w:r>
    </w:p>
    <w:p w:rsidR="00000000" w:rsidDel="00000000" w:rsidP="00000000" w:rsidRDefault="00000000" w:rsidRPr="00000000" w14:paraId="0000001C">
      <w:pPr>
        <w:pStyle w:val="Title"/>
        <w:numPr>
          <w:ilvl w:val="0"/>
          <w:numId w:val="1"/>
        </w:numPr>
        <w:tabs>
          <w:tab w:val="left" w:leader="none" w:pos="540"/>
          <w:tab w:val="left" w:leader="none" w:pos="2160"/>
        </w:tabs>
        <w:spacing w:line="360" w:lineRule="auto"/>
        <w:ind w:left="1260" w:hanging="360"/>
        <w:jc w:val="both"/>
        <w:rPr>
          <w:b w:val="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Dia 10/06 – Sábado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 – missa às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19h00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 e, logo após, festejos</w:t>
      </w:r>
    </w:p>
    <w:p w:rsidR="00000000" w:rsidDel="00000000" w:rsidP="00000000" w:rsidRDefault="00000000" w:rsidRPr="00000000" w14:paraId="0000001D">
      <w:pPr>
        <w:pStyle w:val="Title"/>
        <w:numPr>
          <w:ilvl w:val="0"/>
          <w:numId w:val="1"/>
        </w:numPr>
        <w:tabs>
          <w:tab w:val="left" w:leader="none" w:pos="540"/>
          <w:tab w:val="left" w:leader="none" w:pos="2160"/>
        </w:tabs>
        <w:spacing w:line="360" w:lineRule="auto"/>
        <w:ind w:left="1260" w:hanging="360"/>
        <w:jc w:val="both"/>
        <w:rPr>
          <w:b w:val="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Dia 11/06 – Domingo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 – missa às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10h00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 e, logo após, galinhada, no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u w:val="single"/>
          <w:rtl w:val="0"/>
        </w:rPr>
        <w:t xml:space="preserve">valor de R$ 15,00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numPr>
          <w:ilvl w:val="0"/>
          <w:numId w:val="1"/>
        </w:numPr>
        <w:tabs>
          <w:tab w:val="left" w:leader="none" w:pos="540"/>
          <w:tab w:val="left" w:leader="none" w:pos="2160"/>
        </w:tabs>
        <w:spacing w:line="360" w:lineRule="auto"/>
        <w:ind w:left="1260" w:hanging="360"/>
        <w:jc w:val="both"/>
        <w:rPr>
          <w:b w:val="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Dia 12/06 – Segunda-feira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– missa às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19h00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 e, logo após, festejos</w:t>
      </w:r>
    </w:p>
    <w:p w:rsidR="00000000" w:rsidDel="00000000" w:rsidP="00000000" w:rsidRDefault="00000000" w:rsidRPr="00000000" w14:paraId="0000001F">
      <w:pPr>
        <w:pStyle w:val="Title"/>
        <w:numPr>
          <w:ilvl w:val="0"/>
          <w:numId w:val="1"/>
        </w:numPr>
        <w:tabs>
          <w:tab w:val="left" w:leader="none" w:pos="540"/>
          <w:tab w:val="left" w:leader="none" w:pos="2160"/>
        </w:tabs>
        <w:spacing w:line="360" w:lineRule="auto"/>
        <w:ind w:left="1260" w:hanging="360"/>
        <w:jc w:val="both"/>
        <w:rPr>
          <w:b w:val="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Dia 13/06 – Terça-feira - Dia de Santo Antônio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 – Missa às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07h00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 e às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19h00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, logo após a missa da noite, os festejos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07. ENCONTRO DE NOIVOS</w:t>
      </w:r>
    </w:p>
    <w:p w:rsidR="00000000" w:rsidDel="00000000" w:rsidP="00000000" w:rsidRDefault="00000000" w:rsidRPr="00000000" w14:paraId="00000026">
      <w:pPr>
        <w:spacing w:after="0" w:lineRule="auto"/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Estão abertas as inscrições para o próximo encontro de noivos que acontecerá nos dias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17 e 18 de junho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 As inscrições acontecerão todas as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quintas-feiras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das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19h00 às 21h00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no Salão Paroquial. </w:t>
      </w:r>
    </w:p>
    <w:p w:rsidR="00000000" w:rsidDel="00000000" w:rsidP="00000000" w:rsidRDefault="00000000" w:rsidRPr="00000000" w14:paraId="00000027">
      <w:pPr>
        <w:spacing w:after="0" w:lineRule="auto"/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De preferência que venha o casal.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08. ENCONTRO DE ADOLESCENTES COM CRISTO - EAC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 Estão abertas as inscrições para o próximo EAC que acontecerá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nos dias 24 e 25 de junho. 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Idade: 12 a 14 anos. Taxa: R$ 60,00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  Inscrições na Secretaria Paroquial.</w:t>
      </w:r>
    </w:p>
    <w:p w:rsidR="00000000" w:rsidDel="00000000" w:rsidP="00000000" w:rsidRDefault="00000000" w:rsidRPr="00000000" w14:paraId="0000002C">
      <w:pPr>
        <w:spacing w:after="0" w:lineRule="auto"/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09.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NOVOS MISSIONÁRIOS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Rule="auto"/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 Igreja precisa ser missionária. Por isso, vamos recomeçar 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Missão Permanente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na nossa Paróquia São Vicente Férrer. Precisamos de você para ser um Missionário. Inscreva-se na Secretaria Paroquial. </w:t>
      </w:r>
    </w:p>
    <w:p w:rsidR="00000000" w:rsidDel="00000000" w:rsidP="00000000" w:rsidRDefault="00000000" w:rsidRPr="00000000" w14:paraId="0000002F">
      <w:pPr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Em breve, começaremos a preparação dos novos missionários. </w:t>
      </w:r>
    </w:p>
    <w:p w:rsidR="00000000" w:rsidDel="00000000" w:rsidP="00000000" w:rsidRDefault="00000000" w:rsidRPr="00000000" w14:paraId="00000030">
      <w:pPr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Bookman Old Style" w:cs="Bookman Old Style" w:eastAsia="Bookman Old Style" w:hAnsi="Bookman Old Style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10. PASTORAL FAMILIAR</w:t>
      </w:r>
      <w:r w:rsidDel="00000000" w:rsidR="00000000" w:rsidRPr="00000000">
        <w:rPr>
          <w:rFonts w:ascii="Bookman Old Style" w:cs="Bookman Old Style" w:eastAsia="Bookman Old Style" w:hAnsi="Bookman Old Style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Rule="auto"/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 Família é a base de toda sociedade. Precisamos reativar a Pastoral Familiar em nossa Paróquia São Vicente. Quem pode fazer parte da Pastoral Familiar? Pessoas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u w:val="single"/>
          <w:rtl w:val="0"/>
        </w:rPr>
        <w:t xml:space="preserve">SOLTEIRAS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de todas as idades,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u w:val="single"/>
          <w:rtl w:val="0"/>
        </w:rPr>
        <w:t xml:space="preserve">CASAIS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u w:val="single"/>
          <w:rtl w:val="0"/>
        </w:rPr>
        <w:t xml:space="preserve">CASAIS DE 2ª UNIÃO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u w:val="single"/>
          <w:rtl w:val="0"/>
        </w:rPr>
        <w:t xml:space="preserve">VIÚVOS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u w:val="single"/>
          <w:rtl w:val="0"/>
        </w:rPr>
        <w:t xml:space="preserve">VIÚVAS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Faça a sua inscrição na Secretaria Paroquial e, em breve, entraremos em contato com você. </w:t>
      </w:r>
    </w:p>
    <w:p w:rsidR="00000000" w:rsidDel="00000000" w:rsidP="00000000" w:rsidRDefault="00000000" w:rsidRPr="00000000" w14:paraId="00000034">
      <w:pPr>
        <w:spacing w:after="0" w:lineRule="auto"/>
        <w:ind w:firstLine="7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52.00000000000003" w:lineRule="auto"/>
        <w:ind w:left="709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Title"/>
        <w:tabs>
          <w:tab w:val="left" w:leader="none" w:pos="540"/>
          <w:tab w:val="left" w:leader="none" w:pos="2160"/>
        </w:tabs>
        <w:spacing w:line="276" w:lineRule="auto"/>
        <w:ind w:left="0" w:firstLine="0"/>
        <w:rPr>
          <w:rFonts w:ascii="Bookman Old Style" w:cs="Bookman Old Style" w:eastAsia="Bookman Old Style" w:hAnsi="Bookman Old Style"/>
          <w:color w:val="ff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ff0000"/>
          <w:rtl w:val="0"/>
        </w:rPr>
        <w:t xml:space="preserve">MISSAS NAS COMUNIDADES RURAIS, NO PRÓXIMO FINAL DE SEMANA</w:t>
      </w:r>
    </w:p>
    <w:p w:rsidR="00000000" w:rsidDel="00000000" w:rsidP="00000000" w:rsidRDefault="00000000" w:rsidRPr="00000000" w14:paraId="00000037">
      <w:pPr>
        <w:pStyle w:val="Title"/>
        <w:numPr>
          <w:ilvl w:val="0"/>
          <w:numId w:val="2"/>
        </w:numPr>
        <w:tabs>
          <w:tab w:val="left" w:leader="none" w:pos="1276"/>
        </w:tabs>
        <w:spacing w:line="276" w:lineRule="auto"/>
        <w:ind w:left="982" w:firstLine="491.0000000000001"/>
        <w:jc w:val="both"/>
        <w:rPr>
          <w:b w:val="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Sábado - dia 03, às 17h00 -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 Teodoros</w:t>
      </w:r>
    </w:p>
    <w:p w:rsidR="00000000" w:rsidDel="00000000" w:rsidP="00000000" w:rsidRDefault="00000000" w:rsidRPr="00000000" w14:paraId="00000038">
      <w:pPr>
        <w:pStyle w:val="Title"/>
        <w:tabs>
          <w:tab w:val="left" w:leader="none" w:pos="1276"/>
        </w:tabs>
        <w:spacing w:line="276" w:lineRule="auto"/>
        <w:ind w:left="1473" w:firstLine="0"/>
        <w:jc w:val="both"/>
        <w:rPr>
          <w:rFonts w:ascii="Bookman Old Style" w:cs="Bookman Old Style" w:eastAsia="Bookman Old Style" w:hAnsi="Bookman Old Style"/>
          <w:b w:val="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                     às 19h00 –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São Sebastião (Fazenda Velha)</w:t>
      </w:r>
    </w:p>
    <w:p w:rsidR="00000000" w:rsidDel="00000000" w:rsidP="00000000" w:rsidRDefault="00000000" w:rsidRPr="00000000" w14:paraId="00000039">
      <w:pPr>
        <w:pStyle w:val="Title"/>
        <w:numPr>
          <w:ilvl w:val="0"/>
          <w:numId w:val="2"/>
        </w:numPr>
        <w:tabs>
          <w:tab w:val="left" w:leader="none" w:pos="1276"/>
        </w:tabs>
        <w:spacing w:line="276" w:lineRule="auto"/>
        <w:ind w:left="1480" w:hanging="61.999999999999886"/>
        <w:jc w:val="both"/>
        <w:rPr>
          <w:b w:val="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Domingo – dia 04, às 08h00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 – Raiz</w:t>
      </w:r>
    </w:p>
    <w:p w:rsidR="00000000" w:rsidDel="00000000" w:rsidP="00000000" w:rsidRDefault="00000000" w:rsidRPr="00000000" w14:paraId="0000003A">
      <w:pPr>
        <w:pStyle w:val="Title"/>
        <w:tabs>
          <w:tab w:val="left" w:leader="none" w:pos="1276"/>
        </w:tabs>
        <w:spacing w:line="276" w:lineRule="auto"/>
        <w:ind w:left="1418" w:firstLine="0"/>
        <w:jc w:val="both"/>
        <w:rPr>
          <w:rFonts w:ascii="Bookman Old Style" w:cs="Bookman Old Style" w:eastAsia="Bookman Old Style" w:hAnsi="Bookman Old Style"/>
          <w:b w:val="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às 10h00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rtl w:val="0"/>
        </w:rPr>
        <w:t xml:space="preserve"> - Serrinha</w:t>
      </w:r>
    </w:p>
    <w:p w:rsidR="00000000" w:rsidDel="00000000" w:rsidP="00000000" w:rsidRDefault="00000000" w:rsidRPr="00000000" w14:paraId="0000003B">
      <w:pPr>
        <w:tabs>
          <w:tab w:val="left" w:leader="none" w:pos="9639"/>
        </w:tabs>
        <w:spacing w:after="0" w:lineRule="auto"/>
        <w:ind w:firstLine="426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Title"/>
        <w:tabs>
          <w:tab w:val="left" w:leader="none" w:pos="540"/>
          <w:tab w:val="left" w:leader="none" w:pos="2160"/>
        </w:tabs>
        <w:spacing w:line="276" w:lineRule="auto"/>
        <w:ind w:left="0" w:firstLine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26" w:left="1418" w:right="127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  <w:font w:name="Bookman Old Styl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14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ind w:left="228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